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1E8" w:rsidRPr="003677D9" w:rsidRDefault="005B61E8" w:rsidP="005B61E8">
      <w:pPr>
        <w:pStyle w:val="Heading1"/>
        <w:rPr>
          <w:b w:val="0"/>
          <w:sz w:val="40"/>
        </w:rPr>
      </w:pPr>
      <w:r w:rsidRPr="003677D9">
        <w:rPr>
          <w:sz w:val="40"/>
        </w:rPr>
        <w:t>Data Protection &amp; Privacy: Information provided under the GDPR Articles 13 and 14</w:t>
      </w:r>
      <w:r w:rsidR="00C4058D" w:rsidRPr="003677D9">
        <w:rPr>
          <w:sz w:val="40"/>
        </w:rPr>
        <w:t xml:space="preserve">: </w:t>
      </w:r>
      <w:r w:rsidR="00C4058D" w:rsidRPr="003677D9">
        <w:rPr>
          <w:b w:val="0"/>
          <w:sz w:val="40"/>
        </w:rPr>
        <w:t>Prospective adopters</w:t>
      </w:r>
    </w:p>
    <w:p w:rsidR="005B61E8" w:rsidRPr="003677D9" w:rsidRDefault="005B61E8" w:rsidP="005B61E8">
      <w:pPr>
        <w:pStyle w:val="Heading1"/>
      </w:pPr>
      <w:r w:rsidRPr="003677D9">
        <w:t>Who is Western Bay Adoption Service (WBAS)?</w:t>
      </w:r>
    </w:p>
    <w:p w:rsidR="005B61E8" w:rsidRPr="003677D9" w:rsidRDefault="005B61E8" w:rsidP="005B61E8">
      <w:r w:rsidRPr="003677D9">
        <w:t xml:space="preserve">Western Bay Adoption Service (WBAS) is a collaboration of three local authority adoption agencies, Bridgend, Neath Port Talbot and Swansea. </w:t>
      </w:r>
    </w:p>
    <w:p w:rsidR="005B61E8" w:rsidRPr="003677D9" w:rsidRDefault="00D87329" w:rsidP="005B61E8">
      <w:r w:rsidRPr="003677D9">
        <w:t xml:space="preserve">We carry out legal duties as an Adoption </w:t>
      </w:r>
      <w:r w:rsidR="008A6146" w:rsidRPr="003677D9">
        <w:t xml:space="preserve">Service on behalf of the three local authorities and </w:t>
      </w:r>
      <w:r w:rsidRPr="003677D9">
        <w:t>also provide a range of s</w:t>
      </w:r>
      <w:r w:rsidR="008A6146" w:rsidRPr="003677D9">
        <w:t>ervices that relate to adoption</w:t>
      </w:r>
      <w:r w:rsidRPr="003677D9">
        <w:t xml:space="preserve">. </w:t>
      </w:r>
    </w:p>
    <w:p w:rsidR="005B61E8" w:rsidRPr="003677D9" w:rsidRDefault="005B61E8" w:rsidP="005B61E8">
      <w:pPr>
        <w:pStyle w:val="Heading1"/>
      </w:pPr>
      <w:r w:rsidRPr="003677D9">
        <w:t>General Privacy Notice</w:t>
      </w:r>
    </w:p>
    <w:p w:rsidR="005B61E8" w:rsidRPr="003677D9" w:rsidRDefault="005B61E8" w:rsidP="005B61E8">
      <w:r w:rsidRPr="003677D9">
        <w:t>As Swansea is the host organisation for WBAS, for further information about how Swansea Council uses your personal data, including your rights as a data subject, please see our corporate </w:t>
      </w:r>
      <w:hyperlink r:id="rId8" w:history="1">
        <w:r w:rsidRPr="003677D9">
          <w:rPr>
            <w:rStyle w:val="Hyperlink"/>
            <w:color w:val="auto"/>
          </w:rPr>
          <w:t>privacy notice</w:t>
        </w:r>
      </w:hyperlink>
      <w:r w:rsidRPr="003677D9">
        <w:t xml:space="preserve"> on our website. </w:t>
      </w:r>
    </w:p>
    <w:p w:rsidR="005B61E8" w:rsidRPr="003677D9" w:rsidRDefault="005B61E8" w:rsidP="005B61E8">
      <w:pPr>
        <w:pStyle w:val="Heading1"/>
      </w:pPr>
      <w:r w:rsidRPr="003677D9">
        <w:t>Additional Privacy Information</w:t>
      </w:r>
    </w:p>
    <w:p w:rsidR="005B61E8" w:rsidRPr="003677D9" w:rsidRDefault="005B61E8" w:rsidP="005B61E8">
      <w:r w:rsidRPr="003677D9">
        <w:t xml:space="preserve">The following information is additional information specific to how Western Bay Adoption Service (WBAS) uses your personal information. </w:t>
      </w:r>
    </w:p>
    <w:p w:rsidR="005B61E8" w:rsidRPr="003677D9" w:rsidRDefault="00D87329" w:rsidP="005B61E8">
      <w:pPr>
        <w:pStyle w:val="Heading1"/>
      </w:pPr>
      <w:r w:rsidRPr="003677D9">
        <w:t xml:space="preserve">WBAS </w:t>
      </w:r>
      <w:r w:rsidR="005B61E8" w:rsidRPr="003677D9">
        <w:t>Contact Details</w:t>
      </w:r>
    </w:p>
    <w:p w:rsidR="00D87329" w:rsidRPr="003677D9" w:rsidRDefault="00D87329" w:rsidP="00D87329">
      <w:pPr>
        <w:rPr>
          <w:rFonts w:eastAsia="Times New Roman" w:cs="Times New Roman"/>
        </w:rPr>
      </w:pPr>
      <w:r w:rsidRPr="003677D9">
        <w:t>Our postal address is:</w:t>
      </w:r>
    </w:p>
    <w:p w:rsidR="008A6146" w:rsidRPr="003677D9" w:rsidRDefault="008A6146" w:rsidP="008A6146">
      <w:pPr>
        <w:spacing w:after="0"/>
      </w:pPr>
      <w:r w:rsidRPr="003677D9">
        <w:t>Western Bay Adoption Service</w:t>
      </w:r>
    </w:p>
    <w:p w:rsidR="008A6146" w:rsidRPr="003677D9" w:rsidRDefault="008A6146" w:rsidP="008A6146">
      <w:pPr>
        <w:spacing w:after="0"/>
      </w:pPr>
      <w:r w:rsidRPr="003677D9">
        <w:t>Port Talbot Civic Centre</w:t>
      </w:r>
    </w:p>
    <w:p w:rsidR="008A6146" w:rsidRPr="003677D9" w:rsidRDefault="008A6146" w:rsidP="008A6146">
      <w:pPr>
        <w:spacing w:after="0"/>
      </w:pPr>
      <w:r w:rsidRPr="003677D9">
        <w:t>Port Talbot</w:t>
      </w:r>
    </w:p>
    <w:p w:rsidR="00D87329" w:rsidRPr="003677D9" w:rsidRDefault="008A6146" w:rsidP="008A6146">
      <w:pPr>
        <w:spacing w:after="0"/>
      </w:pPr>
      <w:r w:rsidRPr="003677D9">
        <w:t>SA13 1PJ</w:t>
      </w:r>
      <w:r w:rsidR="00D87329" w:rsidRPr="003677D9">
        <w:br/>
      </w:r>
    </w:p>
    <w:p w:rsidR="005B61E8" w:rsidRPr="003677D9" w:rsidRDefault="00D87329" w:rsidP="005B61E8">
      <w:r w:rsidRPr="003677D9">
        <w:t>We can be contacted on:-</w:t>
      </w:r>
    </w:p>
    <w:p w:rsidR="00D87329" w:rsidRPr="003677D9" w:rsidRDefault="008A6146" w:rsidP="005B61E8">
      <w:r w:rsidRPr="003677D9">
        <w:t>0300 365 2222</w:t>
      </w:r>
    </w:p>
    <w:p w:rsidR="005B61E8" w:rsidRPr="003677D9" w:rsidRDefault="00DF62B8" w:rsidP="005B61E8">
      <w:hyperlink r:id="rId9" w:history="1">
        <w:r w:rsidR="008A6146" w:rsidRPr="003677D9">
          <w:rPr>
            <w:rStyle w:val="Hyperlink"/>
            <w:color w:val="auto"/>
          </w:rPr>
          <w:t>enquiries@westernbayadoption.org</w:t>
        </w:r>
      </w:hyperlink>
    </w:p>
    <w:p w:rsidR="00D87329" w:rsidRPr="003677D9" w:rsidRDefault="00D87329" w:rsidP="00D87329">
      <w:r w:rsidRPr="003677D9">
        <w:t xml:space="preserve">Issues of how data is handled are dealt with by Swansea Council's Data Protection Officer who can be contacted by email at </w:t>
      </w:r>
      <w:hyperlink r:id="rId10" w:history="1">
        <w:r w:rsidRPr="003677D9">
          <w:rPr>
            <w:u w:val="single"/>
          </w:rPr>
          <w:t>data.protection@swansea.gov.uk</w:t>
        </w:r>
      </w:hyperlink>
      <w:r w:rsidRPr="003677D9">
        <w:t xml:space="preserve"> or at the postal address shown above.</w:t>
      </w:r>
    </w:p>
    <w:p w:rsidR="00D87329" w:rsidRPr="003677D9" w:rsidRDefault="00F735A0" w:rsidP="00F735A0">
      <w:pPr>
        <w:pStyle w:val="Heading1"/>
        <w:rPr>
          <w:rFonts w:eastAsia="Times New Roman"/>
        </w:rPr>
      </w:pPr>
      <w:r w:rsidRPr="003677D9">
        <w:rPr>
          <w:rFonts w:eastAsia="Times New Roman"/>
        </w:rPr>
        <w:t>Why does WBAS need personal information?</w:t>
      </w:r>
    </w:p>
    <w:p w:rsidR="00F735A0" w:rsidRPr="003677D9" w:rsidRDefault="00F735A0" w:rsidP="00F735A0">
      <w:r w:rsidRPr="003677D9">
        <w:t xml:space="preserve">Our main activity is checking whether people who would like to adopt a child are suitable to be adopters. To do this we have to collect a lot of personal information about </w:t>
      </w:r>
      <w:r w:rsidR="008A6146" w:rsidRPr="003677D9">
        <w:t xml:space="preserve">the </w:t>
      </w:r>
      <w:r w:rsidRPr="003677D9">
        <w:t xml:space="preserve">potential adopters and the people who </w:t>
      </w:r>
      <w:r w:rsidRPr="003677D9">
        <w:rPr>
          <w:strike/>
        </w:rPr>
        <w:t>are and</w:t>
      </w:r>
      <w:r w:rsidRPr="003677D9">
        <w:t xml:space="preserve"> have been important in </w:t>
      </w:r>
      <w:r w:rsidRPr="003677D9">
        <w:lastRenderedPageBreak/>
        <w:t>their lives. This is because the laws relating to adoption mean we must check thoroughly.</w:t>
      </w:r>
    </w:p>
    <w:p w:rsidR="00F735A0" w:rsidRPr="003677D9" w:rsidRDefault="008A6146" w:rsidP="00F735A0">
      <w:r w:rsidRPr="003677D9">
        <w:t xml:space="preserve">In addition to assessing adopters, we </w:t>
      </w:r>
      <w:r w:rsidR="00F735A0" w:rsidRPr="003677D9">
        <w:t xml:space="preserve">also </w:t>
      </w:r>
      <w:r w:rsidRPr="003677D9">
        <w:t xml:space="preserve">work with a range of people affected by adoption and at times will need to obtain personal information from them.  </w:t>
      </w:r>
      <w:proofErr w:type="gramStart"/>
      <w:r w:rsidRPr="003677D9">
        <w:t>for</w:t>
      </w:r>
      <w:proofErr w:type="gramEnd"/>
      <w:r w:rsidRPr="003677D9">
        <w:t xml:space="preserve"> example, we </w:t>
      </w:r>
      <w:r w:rsidR="00F735A0" w:rsidRPr="003677D9">
        <w:t>receive requests for post-adoption support and the ‘letterbox’ s</w:t>
      </w:r>
      <w:r w:rsidRPr="003677D9">
        <w:t>cheme</w:t>
      </w:r>
      <w:r w:rsidR="00F735A0" w:rsidRPr="003677D9">
        <w:t>. These do not require as much personal information as the adoption process itself</w:t>
      </w:r>
      <w:r w:rsidRPr="003677D9">
        <w:t>, but will need us to obtain some limited personal information</w:t>
      </w:r>
      <w:r w:rsidR="00F735A0" w:rsidRPr="003677D9">
        <w:t xml:space="preserve">. </w:t>
      </w:r>
    </w:p>
    <w:p w:rsidR="00CE1970" w:rsidRPr="003677D9" w:rsidRDefault="00CE1970" w:rsidP="00CE1970">
      <w:pPr>
        <w:pStyle w:val="Heading1"/>
      </w:pPr>
      <w:r w:rsidRPr="003677D9">
        <w:t>What information is collected?</w:t>
      </w:r>
    </w:p>
    <w:p w:rsidR="00CE1970" w:rsidRPr="003677D9" w:rsidRDefault="00CE1970" w:rsidP="00EC3178">
      <w:pPr>
        <w:pStyle w:val="Heading2"/>
      </w:pPr>
      <w:r w:rsidRPr="003677D9">
        <w:t xml:space="preserve">Prospective Adopters </w:t>
      </w:r>
    </w:p>
    <w:p w:rsidR="003F17C2" w:rsidRPr="003677D9" w:rsidRDefault="00CE1970" w:rsidP="003F17C2">
      <w:r w:rsidRPr="003677D9">
        <w:rPr>
          <w:rFonts w:eastAsia="Times New Roman" w:cs="Times New Roman"/>
        </w:rPr>
        <w:t>WBAS collects personal information about prospective adopters</w:t>
      </w:r>
      <w:r w:rsidR="007E690B" w:rsidRPr="003677D9">
        <w:rPr>
          <w:rFonts w:eastAsia="Times New Roman" w:cs="Times New Roman"/>
        </w:rPr>
        <w:t xml:space="preserve"> from themselves and from a range of people in their lives</w:t>
      </w:r>
      <w:r w:rsidR="008A6146" w:rsidRPr="003677D9">
        <w:rPr>
          <w:rFonts w:eastAsia="Times New Roman" w:cs="Times New Roman"/>
        </w:rPr>
        <w:t>, such as friends, family</w:t>
      </w:r>
      <w:r w:rsidR="005B4D25" w:rsidRPr="003677D9">
        <w:rPr>
          <w:rFonts w:eastAsia="Times New Roman" w:cs="Times New Roman"/>
        </w:rPr>
        <w:t>, ex partners and referees.</w:t>
      </w:r>
      <w:r w:rsidRPr="003677D9">
        <w:rPr>
          <w:rFonts w:eastAsia="Times New Roman" w:cs="Times New Roman"/>
        </w:rPr>
        <w:t xml:space="preserve"> </w:t>
      </w:r>
      <w:r w:rsidR="007E690B" w:rsidRPr="003677D9">
        <w:rPr>
          <w:rFonts w:eastAsia="Times New Roman" w:cs="Times New Roman"/>
        </w:rPr>
        <w:t xml:space="preserve">Additional </w:t>
      </w:r>
      <w:r w:rsidR="003F17C2" w:rsidRPr="003677D9">
        <w:t>information is gathe</w:t>
      </w:r>
      <w:r w:rsidR="005B4D25" w:rsidRPr="003677D9">
        <w:t xml:space="preserve">red from relevant organisations, </w:t>
      </w:r>
      <w:r w:rsidR="003F17C2" w:rsidRPr="003677D9">
        <w:t xml:space="preserve">depending on </w:t>
      </w:r>
      <w:r w:rsidR="008A6146" w:rsidRPr="003677D9">
        <w:t xml:space="preserve">the prospective </w:t>
      </w:r>
      <w:r w:rsidR="005B4D25" w:rsidRPr="003677D9">
        <w:t>adopter’s</w:t>
      </w:r>
      <w:r w:rsidR="008A6146" w:rsidRPr="003677D9">
        <w:t xml:space="preserve"> </w:t>
      </w:r>
      <w:r w:rsidR="003F17C2" w:rsidRPr="003677D9">
        <w:t>circumstances</w:t>
      </w:r>
      <w:r w:rsidR="005B4D25" w:rsidRPr="003677D9">
        <w:t>, such as GP’s, consultants and other local authorities where the applicants have lived.</w:t>
      </w:r>
      <w:r w:rsidR="00DA2692" w:rsidRPr="003677D9">
        <w:t xml:space="preserve"> </w:t>
      </w:r>
    </w:p>
    <w:p w:rsidR="00CE1970" w:rsidRPr="003677D9" w:rsidRDefault="00CE1970" w:rsidP="00CE1970">
      <w:pPr>
        <w:rPr>
          <w:rFonts w:eastAsia="Times New Roman" w:cs="Times New Roman"/>
        </w:rPr>
      </w:pPr>
      <w:r w:rsidRPr="003677D9">
        <w:rPr>
          <w:rFonts w:eastAsia="Times New Roman" w:cs="Times New Roman"/>
        </w:rPr>
        <w:t xml:space="preserve">In the early stage of assessing suitability, most information comes from the person themselves and </w:t>
      </w:r>
      <w:r w:rsidR="005B4D25" w:rsidRPr="003677D9">
        <w:rPr>
          <w:rFonts w:eastAsia="Times New Roman" w:cs="Times New Roman"/>
        </w:rPr>
        <w:t xml:space="preserve">the sources they provide. </w:t>
      </w:r>
      <w:proofErr w:type="gramStart"/>
      <w:r w:rsidRPr="003677D9">
        <w:rPr>
          <w:rFonts w:eastAsia="Times New Roman" w:cs="Times New Roman"/>
          <w:strike/>
        </w:rPr>
        <w:t>is</w:t>
      </w:r>
      <w:proofErr w:type="gramEnd"/>
      <w:r w:rsidRPr="003677D9">
        <w:rPr>
          <w:rFonts w:eastAsia="Times New Roman" w:cs="Times New Roman"/>
          <w:strike/>
        </w:rPr>
        <w:t xml:space="preserve"> about their name address</w:t>
      </w:r>
      <w:r w:rsidR="003F17C2" w:rsidRPr="003677D9">
        <w:rPr>
          <w:rFonts w:eastAsia="Times New Roman" w:cs="Times New Roman"/>
          <w:strike/>
        </w:rPr>
        <w:t>.</w:t>
      </w:r>
      <w:r w:rsidRPr="003677D9">
        <w:rPr>
          <w:rFonts w:eastAsia="Times New Roman" w:cs="Times New Roman"/>
        </w:rPr>
        <w:t xml:space="preserve"> </w:t>
      </w:r>
    </w:p>
    <w:p w:rsidR="00CE1970" w:rsidRPr="003677D9" w:rsidRDefault="003F17C2" w:rsidP="00F735A0">
      <w:r w:rsidRPr="003677D9">
        <w:t>The process of assessment gradually requires more information and eventually by the time we are able to make a decision about a prospective adopter we will need to know about:-</w:t>
      </w:r>
    </w:p>
    <w:p w:rsidR="003F17C2" w:rsidRPr="003677D9" w:rsidRDefault="003F17C2" w:rsidP="003F17C2">
      <w:pPr>
        <w:pStyle w:val="ListParagraph"/>
        <w:numPr>
          <w:ilvl w:val="0"/>
          <w:numId w:val="1"/>
        </w:numPr>
      </w:pPr>
      <w:r w:rsidRPr="003677D9">
        <w:t xml:space="preserve">Their personal and relationship history </w:t>
      </w:r>
    </w:p>
    <w:p w:rsidR="003F17C2" w:rsidRPr="003677D9" w:rsidRDefault="003F17C2" w:rsidP="003F17C2">
      <w:pPr>
        <w:pStyle w:val="ListParagraph"/>
        <w:numPr>
          <w:ilvl w:val="0"/>
          <w:numId w:val="1"/>
        </w:numPr>
      </w:pPr>
      <w:r w:rsidRPr="003677D9">
        <w:t>Their family history</w:t>
      </w:r>
    </w:p>
    <w:p w:rsidR="003F17C2" w:rsidRPr="003677D9" w:rsidRDefault="003F17C2" w:rsidP="003F17C2">
      <w:pPr>
        <w:pStyle w:val="ListParagraph"/>
        <w:numPr>
          <w:ilvl w:val="0"/>
          <w:numId w:val="1"/>
        </w:numPr>
      </w:pPr>
      <w:r w:rsidRPr="003677D9">
        <w:t>Their involvement in any criminal activity</w:t>
      </w:r>
    </w:p>
    <w:p w:rsidR="003F17C2" w:rsidRPr="003677D9" w:rsidRDefault="003F17C2" w:rsidP="003F17C2">
      <w:pPr>
        <w:pStyle w:val="ListParagraph"/>
        <w:numPr>
          <w:ilvl w:val="0"/>
          <w:numId w:val="1"/>
        </w:numPr>
      </w:pPr>
      <w:r w:rsidRPr="003677D9">
        <w:t xml:space="preserve">Their full medical history </w:t>
      </w:r>
    </w:p>
    <w:p w:rsidR="003F17C2" w:rsidRPr="003677D9" w:rsidRDefault="003F17C2" w:rsidP="003F17C2">
      <w:pPr>
        <w:pStyle w:val="ListParagraph"/>
        <w:numPr>
          <w:ilvl w:val="0"/>
          <w:numId w:val="1"/>
        </w:numPr>
      </w:pPr>
      <w:r w:rsidRPr="003677D9">
        <w:t xml:space="preserve">Their experience as a parent </w:t>
      </w:r>
      <w:r w:rsidR="005B4D25" w:rsidRPr="003677D9">
        <w:t>(if applicable)</w:t>
      </w:r>
    </w:p>
    <w:p w:rsidR="0022183A" w:rsidRPr="003677D9" w:rsidRDefault="0022183A" w:rsidP="003F17C2">
      <w:pPr>
        <w:pStyle w:val="ListParagraph"/>
        <w:numPr>
          <w:ilvl w:val="0"/>
          <w:numId w:val="1"/>
        </w:numPr>
      </w:pPr>
      <w:r w:rsidRPr="003677D9">
        <w:t>The confidential views of key people in their lives about their potential to adopt successfully.</w:t>
      </w:r>
    </w:p>
    <w:p w:rsidR="003F17C2" w:rsidRPr="003677D9" w:rsidRDefault="003F17C2" w:rsidP="003F17C2">
      <w:r w:rsidRPr="003677D9">
        <w:t xml:space="preserve">We will also need to have a similar level of detail about anyone who lives with the prospective adopters. </w:t>
      </w:r>
    </w:p>
    <w:p w:rsidR="007E690B" w:rsidRPr="003677D9" w:rsidRDefault="007E690B" w:rsidP="003F17C2">
      <w:r w:rsidRPr="003677D9">
        <w:t xml:space="preserve">We advise </w:t>
      </w:r>
      <w:r w:rsidR="005B4D25" w:rsidRPr="003677D9">
        <w:t xml:space="preserve">prospective adopters </w:t>
      </w:r>
      <w:r w:rsidRPr="003677D9">
        <w:t xml:space="preserve">to ensure that people </w:t>
      </w:r>
      <w:r w:rsidR="005B4D25" w:rsidRPr="003677D9">
        <w:t xml:space="preserve">they </w:t>
      </w:r>
      <w:r w:rsidRPr="003677D9">
        <w:t xml:space="preserve">live with are aware of the kind of information that is required before </w:t>
      </w:r>
      <w:r w:rsidR="005B4D25" w:rsidRPr="003677D9">
        <w:t xml:space="preserve">they </w:t>
      </w:r>
      <w:r w:rsidRPr="003677D9">
        <w:t xml:space="preserve">apply to adopt. </w:t>
      </w:r>
    </w:p>
    <w:p w:rsidR="00D87329" w:rsidRPr="003677D9" w:rsidRDefault="00F735A0" w:rsidP="004917BB">
      <w:pPr>
        <w:pStyle w:val="Heading1"/>
        <w:rPr>
          <w:rFonts w:eastAsia="Times New Roman"/>
        </w:rPr>
      </w:pPr>
      <w:r w:rsidRPr="003677D9">
        <w:rPr>
          <w:rFonts w:eastAsia="Times New Roman"/>
        </w:rPr>
        <w:t xml:space="preserve">Is WBAS allowed to </w:t>
      </w:r>
      <w:r w:rsidR="004917BB" w:rsidRPr="003677D9">
        <w:rPr>
          <w:rFonts w:eastAsia="Times New Roman"/>
        </w:rPr>
        <w:t xml:space="preserve">collect </w:t>
      </w:r>
      <w:r w:rsidR="0022183A" w:rsidRPr="003677D9">
        <w:rPr>
          <w:rFonts w:eastAsia="Times New Roman"/>
        </w:rPr>
        <w:t xml:space="preserve">this </w:t>
      </w:r>
      <w:r w:rsidR="004917BB" w:rsidRPr="003677D9">
        <w:rPr>
          <w:rFonts w:eastAsia="Times New Roman"/>
        </w:rPr>
        <w:t>information?</w:t>
      </w:r>
    </w:p>
    <w:p w:rsidR="004917BB" w:rsidRPr="003677D9" w:rsidRDefault="004917BB" w:rsidP="00EC3178">
      <w:pPr>
        <w:pStyle w:val="Heading2"/>
      </w:pPr>
      <w:r w:rsidRPr="003677D9">
        <w:t xml:space="preserve">Prospective Adopters </w:t>
      </w:r>
    </w:p>
    <w:p w:rsidR="0022183A" w:rsidRPr="003677D9" w:rsidRDefault="004917BB" w:rsidP="00D87329">
      <w:pPr>
        <w:rPr>
          <w:rFonts w:eastAsia="Times New Roman" w:cs="Times New Roman"/>
        </w:rPr>
      </w:pPr>
      <w:r w:rsidRPr="003677D9">
        <w:rPr>
          <w:rFonts w:eastAsia="Times New Roman" w:cs="Times New Roman"/>
        </w:rPr>
        <w:t xml:space="preserve">WBAS collects personal information </w:t>
      </w:r>
      <w:r w:rsidR="00CE1970" w:rsidRPr="003677D9">
        <w:rPr>
          <w:rFonts w:eastAsia="Times New Roman" w:cs="Times New Roman"/>
        </w:rPr>
        <w:t>about prospective adopters</w:t>
      </w:r>
      <w:r w:rsidR="0022183A" w:rsidRPr="003677D9">
        <w:rPr>
          <w:rFonts w:eastAsia="Times New Roman" w:cs="Times New Roman"/>
        </w:rPr>
        <w:t xml:space="preserve"> because </w:t>
      </w:r>
      <w:r w:rsidR="00DA2692" w:rsidRPr="003677D9">
        <w:rPr>
          <w:rFonts w:eastAsia="Times New Roman" w:cs="Times New Roman"/>
        </w:rPr>
        <w:t xml:space="preserve">the </w:t>
      </w:r>
      <w:r w:rsidR="0022183A" w:rsidRPr="003677D9">
        <w:rPr>
          <w:rFonts w:eastAsia="Times New Roman" w:cs="Times New Roman"/>
        </w:rPr>
        <w:t xml:space="preserve">processing of </w:t>
      </w:r>
      <w:r w:rsidR="00DA2692" w:rsidRPr="003677D9">
        <w:rPr>
          <w:rFonts w:eastAsia="Times New Roman" w:cs="Times New Roman"/>
        </w:rPr>
        <w:t xml:space="preserve">this </w:t>
      </w:r>
      <w:r w:rsidR="0022183A" w:rsidRPr="003677D9">
        <w:rPr>
          <w:rFonts w:eastAsia="Times New Roman" w:cs="Times New Roman"/>
        </w:rPr>
        <w:t>personal data is necessary for the performance of a task carried out in the public interest or in the exercise of the controller's official authority</w:t>
      </w:r>
      <w:r w:rsidR="00DA2692" w:rsidRPr="003677D9">
        <w:rPr>
          <w:rFonts w:eastAsia="Times New Roman" w:cs="Times New Roman"/>
        </w:rPr>
        <w:t xml:space="preserve">. This is known as a ‘public task’. </w:t>
      </w:r>
    </w:p>
    <w:p w:rsidR="00DA2692" w:rsidRPr="003677D9" w:rsidRDefault="0022183A" w:rsidP="00D87329">
      <w:pPr>
        <w:rPr>
          <w:rFonts w:eastAsia="Times New Roman" w:cs="Times New Roman"/>
        </w:rPr>
      </w:pPr>
      <w:r w:rsidRPr="003677D9">
        <w:rPr>
          <w:rFonts w:eastAsia="Times New Roman" w:cs="Times New Roman"/>
        </w:rPr>
        <w:t xml:space="preserve">The </w:t>
      </w:r>
      <w:r w:rsidR="00DA2692" w:rsidRPr="003677D9">
        <w:rPr>
          <w:rFonts w:eastAsia="Times New Roman" w:cs="Times New Roman"/>
        </w:rPr>
        <w:t>specific laws we follow are:-</w:t>
      </w:r>
    </w:p>
    <w:p w:rsidR="00A05ADD" w:rsidRPr="003677D9" w:rsidRDefault="00A05ADD" w:rsidP="00701214">
      <w:pPr>
        <w:pStyle w:val="ListParagraph"/>
        <w:numPr>
          <w:ilvl w:val="0"/>
          <w:numId w:val="2"/>
        </w:numPr>
      </w:pPr>
      <w:r w:rsidRPr="003677D9">
        <w:t>The Adoption Act 1976</w:t>
      </w:r>
    </w:p>
    <w:p w:rsidR="00DA2692" w:rsidRPr="003677D9" w:rsidRDefault="00701214" w:rsidP="00701214">
      <w:pPr>
        <w:pStyle w:val="ListParagraph"/>
        <w:numPr>
          <w:ilvl w:val="0"/>
          <w:numId w:val="2"/>
        </w:numPr>
      </w:pPr>
      <w:r w:rsidRPr="003677D9">
        <w:lastRenderedPageBreak/>
        <w:t>Adoption and Children Act 2002</w:t>
      </w:r>
    </w:p>
    <w:p w:rsidR="00A05ADD" w:rsidRPr="003677D9" w:rsidRDefault="00701214" w:rsidP="00A05ADD">
      <w:pPr>
        <w:pStyle w:val="ListParagraph"/>
        <w:numPr>
          <w:ilvl w:val="0"/>
          <w:numId w:val="2"/>
        </w:numPr>
      </w:pPr>
      <w:r w:rsidRPr="003677D9">
        <w:t>The Adoption Agencies (Wales) Regulations 2005</w:t>
      </w:r>
      <w:r w:rsidR="00A05ADD" w:rsidRPr="003677D9">
        <w:t xml:space="preserve"> </w:t>
      </w:r>
    </w:p>
    <w:p w:rsidR="00701214" w:rsidRPr="003677D9" w:rsidRDefault="00A05ADD" w:rsidP="00A05ADD">
      <w:pPr>
        <w:pStyle w:val="ListParagraph"/>
        <w:numPr>
          <w:ilvl w:val="0"/>
          <w:numId w:val="2"/>
        </w:numPr>
      </w:pPr>
      <w:r w:rsidRPr="003677D9">
        <w:t>Adoption Agencies (Panel and Consequential Amendments) (Wales) Regulations 2012</w:t>
      </w:r>
    </w:p>
    <w:p w:rsidR="00A05ADD" w:rsidRPr="003677D9" w:rsidRDefault="00A05ADD" w:rsidP="00A05ADD">
      <w:pPr>
        <w:pStyle w:val="ListParagraph"/>
        <w:numPr>
          <w:ilvl w:val="0"/>
          <w:numId w:val="2"/>
        </w:numPr>
      </w:pPr>
      <w:r w:rsidRPr="003677D9">
        <w:t>Adoption Support Services (Local Authority) ( Wales) Regulations 2005</w:t>
      </w:r>
    </w:p>
    <w:p w:rsidR="00A05ADD" w:rsidRPr="003677D9" w:rsidRDefault="00A05ADD" w:rsidP="00A05ADD">
      <w:pPr>
        <w:pStyle w:val="ListParagraph"/>
        <w:numPr>
          <w:ilvl w:val="0"/>
          <w:numId w:val="2"/>
        </w:numPr>
      </w:pPr>
      <w:r w:rsidRPr="003677D9">
        <w:t>The Adoption and Children Act 2002 (joint Adoption Arrangements) Wales Directions 2015</w:t>
      </w:r>
    </w:p>
    <w:p w:rsidR="00701214" w:rsidRPr="003677D9" w:rsidRDefault="00701214" w:rsidP="00701214">
      <w:r w:rsidRPr="003677D9">
        <w:t xml:space="preserve">We also take into account any relevant subsequent guidance related to these laws. </w:t>
      </w:r>
    </w:p>
    <w:p w:rsidR="00701214" w:rsidRPr="003677D9" w:rsidRDefault="00701214" w:rsidP="00701214">
      <w:pPr>
        <w:pStyle w:val="Heading1"/>
      </w:pPr>
      <w:r w:rsidRPr="003677D9">
        <w:t>Who sees the information WBAS collects</w:t>
      </w:r>
      <w:r w:rsidR="00C4058D" w:rsidRPr="003677D9">
        <w:t xml:space="preserve"> and records</w:t>
      </w:r>
      <w:r w:rsidRPr="003677D9">
        <w:t>?</w:t>
      </w:r>
    </w:p>
    <w:p w:rsidR="00701214" w:rsidRPr="003677D9" w:rsidRDefault="00701214" w:rsidP="00EC3178">
      <w:pPr>
        <w:pStyle w:val="Heading2"/>
      </w:pPr>
      <w:r w:rsidRPr="003677D9">
        <w:t xml:space="preserve">Prospective Adopters </w:t>
      </w:r>
    </w:p>
    <w:p w:rsidR="00701214" w:rsidRPr="003677D9" w:rsidRDefault="00701214" w:rsidP="00701214">
      <w:r w:rsidRPr="003677D9">
        <w:t>WBAS uses the information only for the purposes set out in the law (see previous section). The law requires that assessment information about prospective adopter(s) must be considered by an Adoption Panel. The Adoption Panel includes independent members as well as employed membe</w:t>
      </w:r>
      <w:r w:rsidR="005B4D25" w:rsidRPr="003677D9">
        <w:t xml:space="preserve">rs. It has an independent chair, independent members, </w:t>
      </w:r>
      <w:r w:rsidRPr="003677D9">
        <w:t xml:space="preserve">adopters, </w:t>
      </w:r>
      <w:r w:rsidR="00B3222D" w:rsidRPr="003677D9">
        <w:t xml:space="preserve">adult </w:t>
      </w:r>
      <w:r w:rsidRPr="003677D9">
        <w:t>adoptees</w:t>
      </w:r>
      <w:r w:rsidR="005B4D25" w:rsidRPr="003677D9">
        <w:t xml:space="preserve">, social workers </w:t>
      </w:r>
      <w:r w:rsidRPr="003677D9">
        <w:t xml:space="preserve">and elected councillors. </w:t>
      </w:r>
    </w:p>
    <w:p w:rsidR="00701214" w:rsidRPr="003677D9" w:rsidRDefault="00701214" w:rsidP="00701214">
      <w:r w:rsidRPr="003677D9">
        <w:t xml:space="preserve">The information seen by the Adoption Panel is heavily protected with special security measures used to </w:t>
      </w:r>
      <w:r w:rsidR="00C4058D" w:rsidRPr="003677D9">
        <w:t xml:space="preserve">make sure information cannot be seen by anyone else. </w:t>
      </w:r>
      <w:r w:rsidRPr="003677D9">
        <w:t xml:space="preserve"> </w:t>
      </w:r>
    </w:p>
    <w:p w:rsidR="00C4058D" w:rsidRPr="003677D9" w:rsidRDefault="00C4058D" w:rsidP="005B61E8">
      <w:r w:rsidRPr="003677D9">
        <w:t>There are very limited circumstances in which anyone else can access the information held about you and only where these circumstances are explained i</w:t>
      </w:r>
      <w:r w:rsidR="005B4D25" w:rsidRPr="003677D9">
        <w:t>n relevant adoption legislation</w:t>
      </w:r>
      <w:r w:rsidR="00EC3178" w:rsidRPr="003677D9">
        <w:t xml:space="preserve">, such as </w:t>
      </w:r>
      <w:r w:rsidRPr="003677D9">
        <w:t>care inspectors appointed by Care In Wales</w:t>
      </w:r>
      <w:r w:rsidR="00EC3178" w:rsidRPr="003677D9">
        <w:t xml:space="preserve"> or the Children’s Commissioner for Wales. </w:t>
      </w:r>
    </w:p>
    <w:p w:rsidR="00DD431E" w:rsidRPr="003677D9" w:rsidRDefault="00DD431E" w:rsidP="00DD431E">
      <w:r w:rsidRPr="003677D9">
        <w:t xml:space="preserve">Prospective adopters will have access to Part 1 of the Adoption Report. They do not have any right of </w:t>
      </w:r>
      <w:r w:rsidR="00980282" w:rsidRPr="003677D9">
        <w:t>access to Part 2 of that Report as it contains the independent confidential references.</w:t>
      </w:r>
      <w:r w:rsidRPr="003677D9">
        <w:t xml:space="preserve"> </w:t>
      </w:r>
    </w:p>
    <w:p w:rsidR="00980282" w:rsidRPr="003677D9" w:rsidRDefault="00980282" w:rsidP="005B61E8">
      <w:pPr>
        <w:rPr>
          <w:b/>
          <w:sz w:val="32"/>
          <w:szCs w:val="32"/>
        </w:rPr>
      </w:pPr>
      <w:r w:rsidRPr="003677D9">
        <w:t xml:space="preserve">Post approval panel, the </w:t>
      </w:r>
      <w:r w:rsidR="009A5A25" w:rsidRPr="003677D9">
        <w:t xml:space="preserve">task of family finding commences.  When a potential link is identified, the </w:t>
      </w:r>
      <w:r w:rsidRPr="003677D9">
        <w:t xml:space="preserve">completed report is </w:t>
      </w:r>
      <w:r w:rsidR="009A5A25" w:rsidRPr="003677D9">
        <w:t xml:space="preserve">securely </w:t>
      </w:r>
      <w:r w:rsidRPr="003677D9">
        <w:t xml:space="preserve">shared with </w:t>
      </w:r>
      <w:r w:rsidR="009A5A25" w:rsidRPr="003677D9">
        <w:t xml:space="preserve">the adoption agency </w:t>
      </w:r>
      <w:proofErr w:type="gramStart"/>
      <w:r w:rsidR="009A5A25" w:rsidRPr="003677D9">
        <w:t>who</w:t>
      </w:r>
      <w:proofErr w:type="gramEnd"/>
      <w:r w:rsidR="009A5A25" w:rsidRPr="003677D9">
        <w:t xml:space="preserve"> will read the report and consider the link.  </w:t>
      </w:r>
      <w:r w:rsidRPr="003677D9">
        <w:t xml:space="preserve"> The report is only used by the adoption agency for the purposes of considering that link. </w:t>
      </w:r>
      <w:r w:rsidRPr="003677D9">
        <w:rPr>
          <w:b/>
          <w:sz w:val="32"/>
          <w:szCs w:val="32"/>
        </w:rPr>
        <w:t xml:space="preserve">  </w:t>
      </w:r>
    </w:p>
    <w:p w:rsidR="00C4058D" w:rsidRPr="003677D9" w:rsidRDefault="00C4058D" w:rsidP="00C4058D">
      <w:pPr>
        <w:pStyle w:val="Heading1"/>
      </w:pPr>
      <w:r w:rsidRPr="003677D9">
        <w:t>What are my rights over the personal information you hold about me?</w:t>
      </w:r>
    </w:p>
    <w:p w:rsidR="00C4058D" w:rsidRPr="003677D9" w:rsidRDefault="00C4058D" w:rsidP="005B61E8">
      <w:r w:rsidRPr="003677D9">
        <w:t xml:space="preserve">The GDPR provides a series of rights for citizens in regard to their personal information. However, the GDPR </w:t>
      </w:r>
      <w:r w:rsidR="003836E2" w:rsidRPr="003677D9">
        <w:t xml:space="preserve">Article23 </w:t>
      </w:r>
      <w:r w:rsidRPr="003677D9">
        <w:t xml:space="preserve">also provides for those rights to be modified </w:t>
      </w:r>
      <w:r w:rsidR="00EC3178" w:rsidRPr="003677D9">
        <w:t xml:space="preserve">by </w:t>
      </w:r>
      <w:r w:rsidRPr="003677D9">
        <w:t>government</w:t>
      </w:r>
      <w:r w:rsidR="00EC3178" w:rsidRPr="003677D9">
        <w:t xml:space="preserve"> when they</w:t>
      </w:r>
      <w:r w:rsidRPr="003677D9">
        <w:t xml:space="preserve"> </w:t>
      </w:r>
      <w:r w:rsidR="00EC3178" w:rsidRPr="003677D9">
        <w:t>consider the public interest requires a different approach.</w:t>
      </w:r>
    </w:p>
    <w:p w:rsidR="007A38A3" w:rsidRPr="003677D9" w:rsidRDefault="007A38A3" w:rsidP="007A38A3">
      <w:r w:rsidRPr="003677D9">
        <w:t>The following rights are modified by the fact that WBAS processes adoption information as a public task:-</w:t>
      </w:r>
    </w:p>
    <w:tbl>
      <w:tblPr>
        <w:tblStyle w:val="TableGrid"/>
        <w:tblpPr w:leftFromText="180" w:rightFromText="180" w:vertAnchor="text" w:horzAnchor="margin" w:tblpY="117"/>
        <w:tblW w:w="9351" w:type="dxa"/>
        <w:tblLook w:val="04A0" w:firstRow="1" w:lastRow="0" w:firstColumn="1" w:lastColumn="0" w:noHBand="0" w:noVBand="1"/>
      </w:tblPr>
      <w:tblGrid>
        <w:gridCol w:w="2032"/>
        <w:gridCol w:w="1292"/>
        <w:gridCol w:w="6027"/>
      </w:tblGrid>
      <w:tr w:rsidR="003677D9" w:rsidRPr="003677D9" w:rsidTr="007A38A3">
        <w:trPr>
          <w:cantSplit/>
          <w:tblHeader/>
        </w:trPr>
        <w:tc>
          <w:tcPr>
            <w:tcW w:w="2032" w:type="dxa"/>
          </w:tcPr>
          <w:p w:rsidR="007A38A3" w:rsidRPr="003677D9" w:rsidRDefault="007A38A3" w:rsidP="007A38A3">
            <w:pPr>
              <w:rPr>
                <w:b/>
              </w:rPr>
            </w:pPr>
            <w:r w:rsidRPr="003677D9">
              <w:rPr>
                <w:b/>
              </w:rPr>
              <w:lastRenderedPageBreak/>
              <w:t>GDPR Citizen Right</w:t>
            </w:r>
          </w:p>
        </w:tc>
        <w:tc>
          <w:tcPr>
            <w:tcW w:w="1292" w:type="dxa"/>
          </w:tcPr>
          <w:p w:rsidR="007A38A3" w:rsidRPr="003677D9" w:rsidRDefault="007A38A3" w:rsidP="007A38A3">
            <w:pPr>
              <w:rPr>
                <w:b/>
              </w:rPr>
            </w:pPr>
            <w:r w:rsidRPr="003677D9">
              <w:rPr>
                <w:b/>
              </w:rPr>
              <w:t>Applies?</w:t>
            </w:r>
          </w:p>
        </w:tc>
        <w:tc>
          <w:tcPr>
            <w:tcW w:w="6027" w:type="dxa"/>
          </w:tcPr>
          <w:p w:rsidR="007A38A3" w:rsidRPr="003677D9" w:rsidRDefault="007A38A3" w:rsidP="007A38A3">
            <w:pPr>
              <w:rPr>
                <w:b/>
              </w:rPr>
            </w:pPr>
            <w:r w:rsidRPr="003677D9">
              <w:rPr>
                <w:b/>
              </w:rPr>
              <w:t>Notes</w:t>
            </w:r>
          </w:p>
        </w:tc>
      </w:tr>
      <w:tr w:rsidR="003677D9" w:rsidRPr="003677D9" w:rsidTr="007A38A3">
        <w:trPr>
          <w:cantSplit/>
        </w:trPr>
        <w:tc>
          <w:tcPr>
            <w:tcW w:w="2032" w:type="dxa"/>
          </w:tcPr>
          <w:p w:rsidR="007A38A3" w:rsidRPr="003677D9" w:rsidRDefault="007A38A3" w:rsidP="007A38A3">
            <w:r w:rsidRPr="003677D9">
              <w:t xml:space="preserve">The right to access data is </w:t>
            </w:r>
          </w:p>
        </w:tc>
        <w:tc>
          <w:tcPr>
            <w:tcW w:w="1292" w:type="dxa"/>
          </w:tcPr>
          <w:p w:rsidR="007A38A3" w:rsidRPr="003677D9" w:rsidRDefault="007A38A3" w:rsidP="007A38A3">
            <w:r w:rsidRPr="003677D9">
              <w:t>No</w:t>
            </w:r>
          </w:p>
        </w:tc>
        <w:tc>
          <w:tcPr>
            <w:tcW w:w="6027" w:type="dxa"/>
          </w:tcPr>
          <w:p w:rsidR="007A38A3" w:rsidRPr="003677D9" w:rsidRDefault="007A38A3" w:rsidP="007A38A3">
            <w:r w:rsidRPr="003677D9">
              <w:t>In the case of adoption records, Schedule 4 of the Data Protection Act 2018 makes explicit that any information gathered under the adoption legislation is exempt from Article 15 of GDPR. This means that WBAS does not have to provide access to the content of any material gathered or prepared within the adoption process.</w:t>
            </w:r>
          </w:p>
        </w:tc>
      </w:tr>
      <w:tr w:rsidR="003677D9" w:rsidRPr="003677D9" w:rsidTr="007A38A3">
        <w:trPr>
          <w:cantSplit/>
        </w:trPr>
        <w:tc>
          <w:tcPr>
            <w:tcW w:w="2032" w:type="dxa"/>
          </w:tcPr>
          <w:p w:rsidR="007A38A3" w:rsidRPr="003677D9" w:rsidRDefault="007A38A3" w:rsidP="007A38A3">
            <w:r w:rsidRPr="003677D9">
              <w:t xml:space="preserve">The right to erasure </w:t>
            </w:r>
          </w:p>
        </w:tc>
        <w:tc>
          <w:tcPr>
            <w:tcW w:w="1292" w:type="dxa"/>
          </w:tcPr>
          <w:p w:rsidR="007A38A3" w:rsidRPr="003677D9" w:rsidRDefault="007A38A3" w:rsidP="007A38A3">
            <w:r w:rsidRPr="003677D9">
              <w:t>Maybe</w:t>
            </w:r>
          </w:p>
        </w:tc>
        <w:tc>
          <w:tcPr>
            <w:tcW w:w="6027" w:type="dxa"/>
          </w:tcPr>
          <w:p w:rsidR="007A38A3" w:rsidRPr="003677D9" w:rsidRDefault="007A38A3" w:rsidP="007A38A3">
            <w:r w:rsidRPr="003677D9">
              <w:t xml:space="preserve">Each request will be considered individually. The law permits refusal where to comply would be lawful and would not prejudice the delivery of the service. </w:t>
            </w:r>
          </w:p>
        </w:tc>
      </w:tr>
      <w:tr w:rsidR="003677D9" w:rsidRPr="003677D9" w:rsidTr="007A38A3">
        <w:trPr>
          <w:cantSplit/>
        </w:trPr>
        <w:tc>
          <w:tcPr>
            <w:tcW w:w="2032" w:type="dxa"/>
          </w:tcPr>
          <w:p w:rsidR="007A38A3" w:rsidRPr="003677D9" w:rsidRDefault="007A38A3" w:rsidP="007A38A3">
            <w:r w:rsidRPr="003677D9">
              <w:t>The right to correct inaccuracies</w:t>
            </w:r>
          </w:p>
        </w:tc>
        <w:tc>
          <w:tcPr>
            <w:tcW w:w="1292" w:type="dxa"/>
          </w:tcPr>
          <w:p w:rsidR="007A38A3" w:rsidRPr="003677D9" w:rsidRDefault="007A38A3" w:rsidP="007A38A3">
            <w:r w:rsidRPr="003677D9">
              <w:t>Maybe</w:t>
            </w:r>
          </w:p>
        </w:tc>
        <w:tc>
          <w:tcPr>
            <w:tcW w:w="6027" w:type="dxa"/>
          </w:tcPr>
          <w:p w:rsidR="007A38A3" w:rsidRPr="003677D9" w:rsidRDefault="007A38A3" w:rsidP="007A38A3">
            <w:r w:rsidRPr="003677D9">
              <w:t xml:space="preserve">Each request will be considered individually. The law permits refusal where to comply would be lawful and would not prejudice the delivery of the service. </w:t>
            </w:r>
          </w:p>
        </w:tc>
      </w:tr>
      <w:tr w:rsidR="003677D9" w:rsidRPr="003677D9" w:rsidTr="007A38A3">
        <w:trPr>
          <w:cantSplit/>
        </w:trPr>
        <w:tc>
          <w:tcPr>
            <w:tcW w:w="2032" w:type="dxa"/>
          </w:tcPr>
          <w:p w:rsidR="007A38A3" w:rsidRPr="003677D9" w:rsidRDefault="007A38A3" w:rsidP="007A38A3">
            <w:r w:rsidRPr="003677D9">
              <w:t>The right to restrict processing</w:t>
            </w:r>
          </w:p>
        </w:tc>
        <w:tc>
          <w:tcPr>
            <w:tcW w:w="1292" w:type="dxa"/>
          </w:tcPr>
          <w:p w:rsidR="007A38A3" w:rsidRPr="003677D9" w:rsidRDefault="007A38A3" w:rsidP="007A38A3">
            <w:r w:rsidRPr="003677D9">
              <w:t>Maybe</w:t>
            </w:r>
          </w:p>
        </w:tc>
        <w:tc>
          <w:tcPr>
            <w:tcW w:w="6027" w:type="dxa"/>
          </w:tcPr>
          <w:p w:rsidR="007A38A3" w:rsidRPr="003677D9" w:rsidRDefault="007A38A3" w:rsidP="007A38A3">
            <w:r w:rsidRPr="003677D9">
              <w:t xml:space="preserve">Each request will be considered individually. The law permits refusal where to comply would be lawful and would not prejudice the delivery of the service. </w:t>
            </w:r>
          </w:p>
        </w:tc>
      </w:tr>
      <w:tr w:rsidR="003677D9" w:rsidRPr="003677D9" w:rsidTr="007A38A3">
        <w:trPr>
          <w:cantSplit/>
        </w:trPr>
        <w:tc>
          <w:tcPr>
            <w:tcW w:w="2032" w:type="dxa"/>
          </w:tcPr>
          <w:p w:rsidR="007A38A3" w:rsidRPr="003677D9" w:rsidRDefault="007A38A3" w:rsidP="007A38A3">
            <w:r w:rsidRPr="003677D9">
              <w:t>The right to object to processing</w:t>
            </w:r>
          </w:p>
        </w:tc>
        <w:tc>
          <w:tcPr>
            <w:tcW w:w="1292" w:type="dxa"/>
          </w:tcPr>
          <w:p w:rsidR="007A38A3" w:rsidRPr="003677D9" w:rsidRDefault="007A38A3" w:rsidP="007A38A3">
            <w:r w:rsidRPr="003677D9">
              <w:t>Maybe</w:t>
            </w:r>
          </w:p>
        </w:tc>
        <w:tc>
          <w:tcPr>
            <w:tcW w:w="6027" w:type="dxa"/>
          </w:tcPr>
          <w:p w:rsidR="007E690B" w:rsidRPr="003677D9" w:rsidRDefault="007E690B" w:rsidP="007A38A3">
            <w:r w:rsidRPr="003677D9">
              <w:t>We do not use any automated decision making processes.</w:t>
            </w:r>
          </w:p>
          <w:p w:rsidR="007A38A3" w:rsidRPr="003677D9" w:rsidRDefault="007A38A3" w:rsidP="007A38A3">
            <w:r w:rsidRPr="003677D9">
              <w:t xml:space="preserve">Each request will be considered individually. The law permits refusal where to comply would be lawful and would not prejudice the delivery of the service. </w:t>
            </w:r>
          </w:p>
        </w:tc>
      </w:tr>
      <w:tr w:rsidR="003677D9" w:rsidRPr="003677D9" w:rsidTr="007A38A3">
        <w:trPr>
          <w:cantSplit/>
        </w:trPr>
        <w:tc>
          <w:tcPr>
            <w:tcW w:w="2032" w:type="dxa"/>
          </w:tcPr>
          <w:p w:rsidR="007A38A3" w:rsidRPr="003677D9" w:rsidRDefault="007A38A3" w:rsidP="007A38A3">
            <w:pPr>
              <w:pStyle w:val="ListParagraph"/>
              <w:ind w:left="0"/>
            </w:pPr>
            <w:r w:rsidRPr="003677D9">
              <w:t xml:space="preserve">The right to data portability </w:t>
            </w:r>
          </w:p>
        </w:tc>
        <w:tc>
          <w:tcPr>
            <w:tcW w:w="1292" w:type="dxa"/>
          </w:tcPr>
          <w:p w:rsidR="007A38A3" w:rsidRPr="003677D9" w:rsidRDefault="007A38A3" w:rsidP="007A38A3">
            <w:r w:rsidRPr="003677D9">
              <w:t>No</w:t>
            </w:r>
          </w:p>
        </w:tc>
        <w:tc>
          <w:tcPr>
            <w:tcW w:w="6027" w:type="dxa"/>
          </w:tcPr>
          <w:p w:rsidR="007A38A3" w:rsidRPr="003677D9" w:rsidRDefault="007A38A3" w:rsidP="007A38A3">
            <w:r w:rsidRPr="003677D9">
              <w:t xml:space="preserve">This right does not apply to any public task data. </w:t>
            </w:r>
          </w:p>
          <w:p w:rsidR="007A38A3" w:rsidRPr="003677D9" w:rsidRDefault="007A38A3" w:rsidP="007A38A3">
            <w:pPr>
              <w:pStyle w:val="ListParagraph"/>
              <w:ind w:left="0"/>
            </w:pPr>
          </w:p>
        </w:tc>
      </w:tr>
    </w:tbl>
    <w:p w:rsidR="007A38A3" w:rsidRPr="003677D9" w:rsidRDefault="007A38A3" w:rsidP="007A38A3"/>
    <w:p w:rsidR="007A38A3" w:rsidRPr="003677D9" w:rsidRDefault="007E690B" w:rsidP="007E690B">
      <w:pPr>
        <w:pStyle w:val="Heading1"/>
      </w:pPr>
      <w:r w:rsidRPr="003677D9">
        <w:t>Further relevant information</w:t>
      </w:r>
    </w:p>
    <w:p w:rsidR="007E690B" w:rsidRPr="003677D9" w:rsidRDefault="009A5A25" w:rsidP="007A38A3">
      <w:r w:rsidRPr="003677D9">
        <w:t xml:space="preserve">Information on adopters who are approved is kept for 35 years.  And enquiry that does not proceed is kept for 15 years.  Information on children </w:t>
      </w:r>
      <w:r w:rsidR="007E690B" w:rsidRPr="003677D9">
        <w:t xml:space="preserve">is kept for 100 years. </w:t>
      </w:r>
    </w:p>
    <w:p w:rsidR="00DD431E" w:rsidRPr="003677D9" w:rsidRDefault="003836E2" w:rsidP="005B61E8">
      <w:r w:rsidRPr="003677D9">
        <w:t xml:space="preserve">Access to an individual’s own adoption records is by means of the provisions of the adoption legislation. A person cannot access their adoption records using </w:t>
      </w:r>
      <w:r w:rsidR="007E690B" w:rsidRPr="003677D9">
        <w:t xml:space="preserve">GDPR </w:t>
      </w:r>
      <w:r w:rsidRPr="003677D9">
        <w:t>Article 15 rights</w:t>
      </w:r>
      <w:r w:rsidR="007E690B" w:rsidRPr="003677D9">
        <w:t xml:space="preserve"> or Data Protection Act subject access rights. </w:t>
      </w:r>
      <w:r w:rsidRPr="003677D9">
        <w:t xml:space="preserve"> </w:t>
      </w:r>
    </w:p>
    <w:p w:rsidR="004917BB" w:rsidRPr="003677D9" w:rsidRDefault="007E690B" w:rsidP="007E690B">
      <w:pPr>
        <w:pStyle w:val="Heading1"/>
      </w:pPr>
      <w:r w:rsidRPr="003677D9">
        <w:lastRenderedPageBreak/>
        <w:t>How do I complain about how WBAS handles my personal information?</w:t>
      </w:r>
    </w:p>
    <w:p w:rsidR="007E690B" w:rsidRPr="003677D9" w:rsidRDefault="007E690B" w:rsidP="005B61E8">
      <w:r w:rsidRPr="003677D9">
        <w:t xml:space="preserve">You can complain to WBAS direct, or you may contact the Swansea Council Data Protection Officer. </w:t>
      </w:r>
    </w:p>
    <w:p w:rsidR="007E690B" w:rsidRPr="003677D9" w:rsidRDefault="007E690B" w:rsidP="007E690B">
      <w:pPr>
        <w:pStyle w:val="Heading1"/>
      </w:pPr>
      <w:r w:rsidRPr="003677D9">
        <w:t>What if I am still unhappy?</w:t>
      </w:r>
    </w:p>
    <w:p w:rsidR="007E690B" w:rsidRPr="003677D9" w:rsidRDefault="007E690B" w:rsidP="007E690B">
      <w:r w:rsidRPr="003677D9">
        <w:t>You can find out more about your personal data rights by going to the Information Commissioner’s Office (ICO) website at https://ico.org.uk/your-data-matters/.</w:t>
      </w:r>
    </w:p>
    <w:p w:rsidR="007E690B" w:rsidRPr="003677D9" w:rsidRDefault="007E690B" w:rsidP="007E690B">
      <w:r w:rsidRPr="003677D9">
        <w:t>For further independent advice about data protection, and your personal data rights, you can contact:</w:t>
      </w:r>
    </w:p>
    <w:p w:rsidR="007E690B" w:rsidRPr="003677D9" w:rsidRDefault="007E690B" w:rsidP="007E690B">
      <w:r w:rsidRPr="003677D9">
        <w:t>Information Commissioner’s Office – Wales</w:t>
      </w:r>
    </w:p>
    <w:p w:rsidR="007E690B" w:rsidRPr="003677D9" w:rsidRDefault="007E690B" w:rsidP="007E690B">
      <w:r w:rsidRPr="003677D9">
        <w:t>2nd Floor, Churchill House</w:t>
      </w:r>
    </w:p>
    <w:p w:rsidR="007E690B" w:rsidRPr="003677D9" w:rsidRDefault="007E690B" w:rsidP="007E690B">
      <w:r w:rsidRPr="003677D9">
        <w:t>Churchill Way</w:t>
      </w:r>
    </w:p>
    <w:p w:rsidR="007E690B" w:rsidRPr="003677D9" w:rsidRDefault="007E690B" w:rsidP="007E690B">
      <w:r w:rsidRPr="003677D9">
        <w:t>Cardiff</w:t>
      </w:r>
    </w:p>
    <w:p w:rsidR="007E690B" w:rsidRPr="003677D9" w:rsidRDefault="007E690B" w:rsidP="007E690B">
      <w:r w:rsidRPr="003677D9">
        <w:t>CF10 2HH</w:t>
      </w:r>
    </w:p>
    <w:p w:rsidR="007E690B" w:rsidRPr="003677D9" w:rsidRDefault="007E690B" w:rsidP="007E690B">
      <w:r w:rsidRPr="003677D9">
        <w:t>Tel: 02920 678400   Fax: 02920 678399</w:t>
      </w:r>
    </w:p>
    <w:p w:rsidR="007E690B" w:rsidRPr="003677D9" w:rsidRDefault="007E690B" w:rsidP="007E690B">
      <w:pPr>
        <w:rPr>
          <w:lang w:val="fr-FR"/>
        </w:rPr>
      </w:pPr>
      <w:r w:rsidRPr="003677D9">
        <w:rPr>
          <w:lang w:val="fr-FR"/>
        </w:rPr>
        <w:t xml:space="preserve">E-mail: Wales@ico.gov.uk  </w:t>
      </w:r>
    </w:p>
    <w:p w:rsidR="007E690B" w:rsidRPr="003677D9" w:rsidRDefault="007E690B" w:rsidP="007E690B">
      <w:r w:rsidRPr="003677D9">
        <w:t>Web: https://ico.org.uk/</w:t>
      </w:r>
    </w:p>
    <w:p w:rsidR="00EC3178" w:rsidRPr="005B61E8" w:rsidRDefault="00EC3178" w:rsidP="005B61E8"/>
    <w:p w:rsidR="005B61E8" w:rsidRDefault="005B61E8" w:rsidP="005B61E8">
      <w:pPr>
        <w:pStyle w:val="Heading1"/>
      </w:pPr>
    </w:p>
    <w:p w:rsidR="005B61E8" w:rsidRPr="005B61E8" w:rsidRDefault="005B61E8" w:rsidP="005B61E8"/>
    <w:p w:rsidR="005B61E8" w:rsidRPr="005B61E8" w:rsidRDefault="005B61E8" w:rsidP="005B61E8"/>
    <w:p w:rsidR="005B61E8" w:rsidRPr="005B61E8" w:rsidRDefault="005B61E8" w:rsidP="005B61E8"/>
    <w:sectPr w:rsidR="005B61E8" w:rsidRPr="005B61E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2B8" w:rsidRDefault="00DF62B8" w:rsidP="00DF62B8">
      <w:pPr>
        <w:spacing w:before="0" w:after="0"/>
      </w:pPr>
      <w:r>
        <w:separator/>
      </w:r>
    </w:p>
  </w:endnote>
  <w:endnote w:type="continuationSeparator" w:id="0">
    <w:p w:rsidR="00DF62B8" w:rsidRDefault="00DF62B8" w:rsidP="00DF62B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2B8" w:rsidRDefault="00DF62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2B8" w:rsidRDefault="00DF62B8">
    <w:pPr>
      <w:pStyle w:val="Footer"/>
    </w:pPr>
    <w:r>
      <w:t xml:space="preserve">V1. </w:t>
    </w:r>
    <w:r>
      <w:t xml:space="preserve">Reviewed September 2018 </w:t>
    </w:r>
    <w:bookmarkStart w:id="0" w:name="_GoBack"/>
    <w:bookmarkEnd w:id="0"/>
  </w:p>
  <w:p w:rsidR="00DF62B8" w:rsidRDefault="00DF62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2B8" w:rsidRDefault="00DF62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2B8" w:rsidRDefault="00DF62B8" w:rsidP="00DF62B8">
      <w:pPr>
        <w:spacing w:before="0" w:after="0"/>
      </w:pPr>
      <w:r>
        <w:separator/>
      </w:r>
    </w:p>
  </w:footnote>
  <w:footnote w:type="continuationSeparator" w:id="0">
    <w:p w:rsidR="00DF62B8" w:rsidRDefault="00DF62B8" w:rsidP="00DF62B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2B8" w:rsidRDefault="00DF62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2B8" w:rsidRDefault="00DF62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2B8" w:rsidRDefault="00DF62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A5275"/>
    <w:multiLevelType w:val="hybridMultilevel"/>
    <w:tmpl w:val="21422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BA63CCA"/>
    <w:multiLevelType w:val="hybridMultilevel"/>
    <w:tmpl w:val="7EB0C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E8E6B09"/>
    <w:multiLevelType w:val="hybridMultilevel"/>
    <w:tmpl w:val="25685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1E8"/>
    <w:rsid w:val="000E0785"/>
    <w:rsid w:val="001C2FAC"/>
    <w:rsid w:val="0022183A"/>
    <w:rsid w:val="00286CD9"/>
    <w:rsid w:val="003677D9"/>
    <w:rsid w:val="003836E2"/>
    <w:rsid w:val="003F17C2"/>
    <w:rsid w:val="004917BB"/>
    <w:rsid w:val="005B4D25"/>
    <w:rsid w:val="005B61E8"/>
    <w:rsid w:val="0062420C"/>
    <w:rsid w:val="00701214"/>
    <w:rsid w:val="007A38A3"/>
    <w:rsid w:val="007E690B"/>
    <w:rsid w:val="008A6146"/>
    <w:rsid w:val="00971EC5"/>
    <w:rsid w:val="00980282"/>
    <w:rsid w:val="009A5A25"/>
    <w:rsid w:val="009E55C1"/>
    <w:rsid w:val="00A05ADD"/>
    <w:rsid w:val="00B3222D"/>
    <w:rsid w:val="00C4058D"/>
    <w:rsid w:val="00CE1970"/>
    <w:rsid w:val="00D52276"/>
    <w:rsid w:val="00D87329"/>
    <w:rsid w:val="00DA2692"/>
    <w:rsid w:val="00DD431E"/>
    <w:rsid w:val="00DF62B8"/>
    <w:rsid w:val="00EC3178"/>
    <w:rsid w:val="00F06522"/>
    <w:rsid w:val="00F73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1E8"/>
    <w:pPr>
      <w:spacing w:before="40" w:after="120"/>
      <w:outlineLvl w:val="1"/>
    </w:pPr>
    <w:rPr>
      <w:rFonts w:asciiTheme="majorHAnsi" w:eastAsiaTheme="majorEastAsia" w:hAnsiTheme="majorHAnsi" w:cstheme="majorBidi"/>
      <w:sz w:val="26"/>
      <w:szCs w:val="26"/>
    </w:rPr>
  </w:style>
  <w:style w:type="paragraph" w:styleId="Heading1">
    <w:name w:val="heading 1"/>
    <w:basedOn w:val="Normal"/>
    <w:next w:val="Normal"/>
    <w:link w:val="Heading1Char"/>
    <w:uiPriority w:val="9"/>
    <w:qFormat/>
    <w:rsid w:val="005B61E8"/>
    <w:pPr>
      <w:spacing w:before="240"/>
      <w:outlineLvl w:val="0"/>
    </w:pPr>
    <w:rPr>
      <w:b/>
      <w:sz w:val="32"/>
      <w:szCs w:val="32"/>
    </w:rPr>
  </w:style>
  <w:style w:type="paragraph" w:styleId="Heading2">
    <w:name w:val="heading 2"/>
    <w:basedOn w:val="Normal"/>
    <w:next w:val="Normal"/>
    <w:link w:val="Heading2Char"/>
    <w:uiPriority w:val="9"/>
    <w:unhideWhenUsed/>
    <w:qFormat/>
    <w:rsid w:val="00EC3178"/>
    <w:pPr>
      <w:keepNext/>
      <w:keepLines/>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3178"/>
    <w:rPr>
      <w:rFonts w:asciiTheme="majorHAnsi" w:eastAsia="Times New Roman" w:hAnsiTheme="majorHAnsi" w:cstheme="majorBidi"/>
      <w:b/>
      <w:sz w:val="26"/>
      <w:szCs w:val="26"/>
    </w:rPr>
  </w:style>
  <w:style w:type="character" w:customStyle="1" w:styleId="Heading1Char">
    <w:name w:val="Heading 1 Char"/>
    <w:basedOn w:val="DefaultParagraphFont"/>
    <w:link w:val="Heading1"/>
    <w:uiPriority w:val="9"/>
    <w:rsid w:val="005B61E8"/>
    <w:rPr>
      <w:rFonts w:asciiTheme="majorHAnsi" w:eastAsiaTheme="majorEastAsia" w:hAnsiTheme="majorHAnsi" w:cstheme="majorBidi"/>
      <w:b/>
      <w:sz w:val="32"/>
      <w:szCs w:val="32"/>
    </w:rPr>
  </w:style>
  <w:style w:type="character" w:styleId="Hyperlink">
    <w:name w:val="Hyperlink"/>
    <w:basedOn w:val="DefaultParagraphFont"/>
    <w:uiPriority w:val="99"/>
    <w:unhideWhenUsed/>
    <w:rsid w:val="005B61E8"/>
    <w:rPr>
      <w:color w:val="0000FF"/>
      <w:u w:val="single"/>
    </w:rPr>
  </w:style>
  <w:style w:type="character" w:styleId="FollowedHyperlink">
    <w:name w:val="FollowedHyperlink"/>
    <w:basedOn w:val="DefaultParagraphFont"/>
    <w:uiPriority w:val="99"/>
    <w:semiHidden/>
    <w:unhideWhenUsed/>
    <w:rsid w:val="005B61E8"/>
    <w:rPr>
      <w:color w:val="800080" w:themeColor="followedHyperlink"/>
      <w:u w:val="single"/>
    </w:rPr>
  </w:style>
  <w:style w:type="paragraph" w:styleId="NormalWeb">
    <w:name w:val="Normal (Web)"/>
    <w:basedOn w:val="Normal"/>
    <w:uiPriority w:val="99"/>
    <w:semiHidden/>
    <w:unhideWhenUsed/>
    <w:rsid w:val="00D87329"/>
    <w:pPr>
      <w:spacing w:before="240" w:after="240" w:line="360" w:lineRule="atLeast"/>
      <w:outlineLvl w:val="9"/>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F17C2"/>
    <w:pPr>
      <w:ind w:left="720"/>
      <w:contextualSpacing/>
    </w:pPr>
  </w:style>
  <w:style w:type="character" w:styleId="Strong">
    <w:name w:val="Strong"/>
    <w:basedOn w:val="DefaultParagraphFont"/>
    <w:uiPriority w:val="22"/>
    <w:qFormat/>
    <w:rsid w:val="00701214"/>
    <w:rPr>
      <w:b/>
      <w:bCs/>
    </w:rPr>
  </w:style>
  <w:style w:type="paragraph" w:styleId="NoSpacing">
    <w:name w:val="No Spacing"/>
    <w:uiPriority w:val="1"/>
    <w:qFormat/>
    <w:rsid w:val="00701214"/>
    <w:pPr>
      <w:outlineLvl w:val="1"/>
    </w:pPr>
    <w:rPr>
      <w:rFonts w:asciiTheme="majorHAnsi" w:eastAsiaTheme="majorEastAsia" w:hAnsiTheme="majorHAnsi" w:cstheme="majorBidi"/>
      <w:sz w:val="26"/>
      <w:szCs w:val="26"/>
    </w:rPr>
  </w:style>
  <w:style w:type="table" w:styleId="TableGrid">
    <w:name w:val="Table Grid"/>
    <w:basedOn w:val="TableNormal"/>
    <w:uiPriority w:val="59"/>
    <w:rsid w:val="007A3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62B8"/>
    <w:pPr>
      <w:tabs>
        <w:tab w:val="center" w:pos="4513"/>
        <w:tab w:val="right" w:pos="9026"/>
      </w:tabs>
      <w:spacing w:before="0" w:after="0"/>
    </w:pPr>
  </w:style>
  <w:style w:type="character" w:customStyle="1" w:styleId="HeaderChar">
    <w:name w:val="Header Char"/>
    <w:basedOn w:val="DefaultParagraphFont"/>
    <w:link w:val="Header"/>
    <w:uiPriority w:val="99"/>
    <w:rsid w:val="00DF62B8"/>
    <w:rPr>
      <w:rFonts w:asciiTheme="majorHAnsi" w:eastAsiaTheme="majorEastAsia" w:hAnsiTheme="majorHAnsi" w:cstheme="majorBidi"/>
      <w:sz w:val="26"/>
      <w:szCs w:val="26"/>
    </w:rPr>
  </w:style>
  <w:style w:type="paragraph" w:styleId="Footer">
    <w:name w:val="footer"/>
    <w:basedOn w:val="Normal"/>
    <w:link w:val="FooterChar"/>
    <w:uiPriority w:val="99"/>
    <w:unhideWhenUsed/>
    <w:rsid w:val="00DF62B8"/>
    <w:pPr>
      <w:tabs>
        <w:tab w:val="center" w:pos="4513"/>
        <w:tab w:val="right" w:pos="9026"/>
      </w:tabs>
      <w:spacing w:before="0" w:after="0"/>
    </w:pPr>
  </w:style>
  <w:style w:type="character" w:customStyle="1" w:styleId="FooterChar">
    <w:name w:val="Footer Char"/>
    <w:basedOn w:val="DefaultParagraphFont"/>
    <w:link w:val="Footer"/>
    <w:uiPriority w:val="99"/>
    <w:rsid w:val="00DF62B8"/>
    <w:rPr>
      <w:rFonts w:asciiTheme="majorHAnsi" w:eastAsiaTheme="majorEastAsia" w:hAnsiTheme="majorHAnsi" w:cstheme="majorBidi"/>
      <w:sz w:val="26"/>
      <w:szCs w:val="26"/>
    </w:rPr>
  </w:style>
  <w:style w:type="paragraph" w:styleId="BalloonText">
    <w:name w:val="Balloon Text"/>
    <w:basedOn w:val="Normal"/>
    <w:link w:val="BalloonTextChar"/>
    <w:uiPriority w:val="99"/>
    <w:semiHidden/>
    <w:unhideWhenUsed/>
    <w:rsid w:val="00DF62B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2B8"/>
    <w:rPr>
      <w:rFonts w:ascii="Tahoma" w:eastAsiaTheme="maj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1E8"/>
    <w:pPr>
      <w:spacing w:before="40" w:after="120"/>
      <w:outlineLvl w:val="1"/>
    </w:pPr>
    <w:rPr>
      <w:rFonts w:asciiTheme="majorHAnsi" w:eastAsiaTheme="majorEastAsia" w:hAnsiTheme="majorHAnsi" w:cstheme="majorBidi"/>
      <w:sz w:val="26"/>
      <w:szCs w:val="26"/>
    </w:rPr>
  </w:style>
  <w:style w:type="paragraph" w:styleId="Heading1">
    <w:name w:val="heading 1"/>
    <w:basedOn w:val="Normal"/>
    <w:next w:val="Normal"/>
    <w:link w:val="Heading1Char"/>
    <w:uiPriority w:val="9"/>
    <w:qFormat/>
    <w:rsid w:val="005B61E8"/>
    <w:pPr>
      <w:spacing w:before="240"/>
      <w:outlineLvl w:val="0"/>
    </w:pPr>
    <w:rPr>
      <w:b/>
      <w:sz w:val="32"/>
      <w:szCs w:val="32"/>
    </w:rPr>
  </w:style>
  <w:style w:type="paragraph" w:styleId="Heading2">
    <w:name w:val="heading 2"/>
    <w:basedOn w:val="Normal"/>
    <w:next w:val="Normal"/>
    <w:link w:val="Heading2Char"/>
    <w:uiPriority w:val="9"/>
    <w:unhideWhenUsed/>
    <w:qFormat/>
    <w:rsid w:val="00EC3178"/>
    <w:pPr>
      <w:keepNext/>
      <w:keepLines/>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3178"/>
    <w:rPr>
      <w:rFonts w:asciiTheme="majorHAnsi" w:eastAsia="Times New Roman" w:hAnsiTheme="majorHAnsi" w:cstheme="majorBidi"/>
      <w:b/>
      <w:sz w:val="26"/>
      <w:szCs w:val="26"/>
    </w:rPr>
  </w:style>
  <w:style w:type="character" w:customStyle="1" w:styleId="Heading1Char">
    <w:name w:val="Heading 1 Char"/>
    <w:basedOn w:val="DefaultParagraphFont"/>
    <w:link w:val="Heading1"/>
    <w:uiPriority w:val="9"/>
    <w:rsid w:val="005B61E8"/>
    <w:rPr>
      <w:rFonts w:asciiTheme="majorHAnsi" w:eastAsiaTheme="majorEastAsia" w:hAnsiTheme="majorHAnsi" w:cstheme="majorBidi"/>
      <w:b/>
      <w:sz w:val="32"/>
      <w:szCs w:val="32"/>
    </w:rPr>
  </w:style>
  <w:style w:type="character" w:styleId="Hyperlink">
    <w:name w:val="Hyperlink"/>
    <w:basedOn w:val="DefaultParagraphFont"/>
    <w:uiPriority w:val="99"/>
    <w:unhideWhenUsed/>
    <w:rsid w:val="005B61E8"/>
    <w:rPr>
      <w:color w:val="0000FF"/>
      <w:u w:val="single"/>
    </w:rPr>
  </w:style>
  <w:style w:type="character" w:styleId="FollowedHyperlink">
    <w:name w:val="FollowedHyperlink"/>
    <w:basedOn w:val="DefaultParagraphFont"/>
    <w:uiPriority w:val="99"/>
    <w:semiHidden/>
    <w:unhideWhenUsed/>
    <w:rsid w:val="005B61E8"/>
    <w:rPr>
      <w:color w:val="800080" w:themeColor="followedHyperlink"/>
      <w:u w:val="single"/>
    </w:rPr>
  </w:style>
  <w:style w:type="paragraph" w:styleId="NormalWeb">
    <w:name w:val="Normal (Web)"/>
    <w:basedOn w:val="Normal"/>
    <w:uiPriority w:val="99"/>
    <w:semiHidden/>
    <w:unhideWhenUsed/>
    <w:rsid w:val="00D87329"/>
    <w:pPr>
      <w:spacing w:before="240" w:after="240" w:line="360" w:lineRule="atLeast"/>
      <w:outlineLvl w:val="9"/>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F17C2"/>
    <w:pPr>
      <w:ind w:left="720"/>
      <w:contextualSpacing/>
    </w:pPr>
  </w:style>
  <w:style w:type="character" w:styleId="Strong">
    <w:name w:val="Strong"/>
    <w:basedOn w:val="DefaultParagraphFont"/>
    <w:uiPriority w:val="22"/>
    <w:qFormat/>
    <w:rsid w:val="00701214"/>
    <w:rPr>
      <w:b/>
      <w:bCs/>
    </w:rPr>
  </w:style>
  <w:style w:type="paragraph" w:styleId="NoSpacing">
    <w:name w:val="No Spacing"/>
    <w:uiPriority w:val="1"/>
    <w:qFormat/>
    <w:rsid w:val="00701214"/>
    <w:pPr>
      <w:outlineLvl w:val="1"/>
    </w:pPr>
    <w:rPr>
      <w:rFonts w:asciiTheme="majorHAnsi" w:eastAsiaTheme="majorEastAsia" w:hAnsiTheme="majorHAnsi" w:cstheme="majorBidi"/>
      <w:sz w:val="26"/>
      <w:szCs w:val="26"/>
    </w:rPr>
  </w:style>
  <w:style w:type="table" w:styleId="TableGrid">
    <w:name w:val="Table Grid"/>
    <w:basedOn w:val="TableNormal"/>
    <w:uiPriority w:val="59"/>
    <w:rsid w:val="007A3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62B8"/>
    <w:pPr>
      <w:tabs>
        <w:tab w:val="center" w:pos="4513"/>
        <w:tab w:val="right" w:pos="9026"/>
      </w:tabs>
      <w:spacing w:before="0" w:after="0"/>
    </w:pPr>
  </w:style>
  <w:style w:type="character" w:customStyle="1" w:styleId="HeaderChar">
    <w:name w:val="Header Char"/>
    <w:basedOn w:val="DefaultParagraphFont"/>
    <w:link w:val="Header"/>
    <w:uiPriority w:val="99"/>
    <w:rsid w:val="00DF62B8"/>
    <w:rPr>
      <w:rFonts w:asciiTheme="majorHAnsi" w:eastAsiaTheme="majorEastAsia" w:hAnsiTheme="majorHAnsi" w:cstheme="majorBidi"/>
      <w:sz w:val="26"/>
      <w:szCs w:val="26"/>
    </w:rPr>
  </w:style>
  <w:style w:type="paragraph" w:styleId="Footer">
    <w:name w:val="footer"/>
    <w:basedOn w:val="Normal"/>
    <w:link w:val="FooterChar"/>
    <w:uiPriority w:val="99"/>
    <w:unhideWhenUsed/>
    <w:rsid w:val="00DF62B8"/>
    <w:pPr>
      <w:tabs>
        <w:tab w:val="center" w:pos="4513"/>
        <w:tab w:val="right" w:pos="9026"/>
      </w:tabs>
      <w:spacing w:before="0" w:after="0"/>
    </w:pPr>
  </w:style>
  <w:style w:type="character" w:customStyle="1" w:styleId="FooterChar">
    <w:name w:val="Footer Char"/>
    <w:basedOn w:val="DefaultParagraphFont"/>
    <w:link w:val="Footer"/>
    <w:uiPriority w:val="99"/>
    <w:rsid w:val="00DF62B8"/>
    <w:rPr>
      <w:rFonts w:asciiTheme="majorHAnsi" w:eastAsiaTheme="majorEastAsia" w:hAnsiTheme="majorHAnsi" w:cstheme="majorBidi"/>
      <w:sz w:val="26"/>
      <w:szCs w:val="26"/>
    </w:rPr>
  </w:style>
  <w:style w:type="paragraph" w:styleId="BalloonText">
    <w:name w:val="Balloon Text"/>
    <w:basedOn w:val="Normal"/>
    <w:link w:val="BalloonTextChar"/>
    <w:uiPriority w:val="99"/>
    <w:semiHidden/>
    <w:unhideWhenUsed/>
    <w:rsid w:val="00DF62B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2B8"/>
    <w:rPr>
      <w:rFonts w:ascii="Tahoma" w:eastAsiaTheme="maj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721796">
      <w:bodyDiv w:val="1"/>
      <w:marLeft w:val="0"/>
      <w:marRight w:val="0"/>
      <w:marTop w:val="0"/>
      <w:marBottom w:val="0"/>
      <w:divBdr>
        <w:top w:val="none" w:sz="0" w:space="0" w:color="auto"/>
        <w:left w:val="none" w:sz="0" w:space="0" w:color="auto"/>
        <w:bottom w:val="none" w:sz="0" w:space="0" w:color="auto"/>
        <w:right w:val="none" w:sz="0" w:space="0" w:color="auto"/>
      </w:divBdr>
      <w:divsChild>
        <w:div w:id="168369378">
          <w:marLeft w:val="0"/>
          <w:marRight w:val="0"/>
          <w:marTop w:val="0"/>
          <w:marBottom w:val="150"/>
          <w:divBdr>
            <w:top w:val="none" w:sz="0" w:space="0" w:color="auto"/>
            <w:left w:val="none" w:sz="0" w:space="0" w:color="auto"/>
            <w:bottom w:val="none" w:sz="0" w:space="0" w:color="auto"/>
            <w:right w:val="none" w:sz="0" w:space="0" w:color="auto"/>
          </w:divBdr>
          <w:divsChild>
            <w:div w:id="1694838654">
              <w:marLeft w:val="0"/>
              <w:marRight w:val="0"/>
              <w:marTop w:val="0"/>
              <w:marBottom w:val="0"/>
              <w:divBdr>
                <w:top w:val="none" w:sz="0" w:space="0" w:color="auto"/>
                <w:left w:val="none" w:sz="0" w:space="0" w:color="auto"/>
                <w:bottom w:val="none" w:sz="0" w:space="0" w:color="auto"/>
                <w:right w:val="none" w:sz="0" w:space="0" w:color="auto"/>
              </w:divBdr>
              <w:divsChild>
                <w:div w:id="2097751078">
                  <w:marLeft w:val="0"/>
                  <w:marRight w:val="0"/>
                  <w:marTop w:val="0"/>
                  <w:marBottom w:val="0"/>
                  <w:divBdr>
                    <w:top w:val="none" w:sz="0" w:space="0" w:color="auto"/>
                    <w:left w:val="none" w:sz="0" w:space="0" w:color="auto"/>
                    <w:bottom w:val="none" w:sz="0" w:space="0" w:color="auto"/>
                    <w:right w:val="none" w:sz="0" w:space="0" w:color="auto"/>
                  </w:divBdr>
                  <w:divsChild>
                    <w:div w:id="319039494">
                      <w:marLeft w:val="0"/>
                      <w:marRight w:val="0"/>
                      <w:marTop w:val="0"/>
                      <w:marBottom w:val="0"/>
                      <w:divBdr>
                        <w:top w:val="none" w:sz="0" w:space="0" w:color="auto"/>
                        <w:left w:val="none" w:sz="0" w:space="0" w:color="auto"/>
                        <w:bottom w:val="none" w:sz="0" w:space="0" w:color="auto"/>
                        <w:right w:val="none" w:sz="0" w:space="0" w:color="auto"/>
                      </w:divBdr>
                      <w:divsChild>
                        <w:div w:id="750083950">
                          <w:marLeft w:val="0"/>
                          <w:marRight w:val="0"/>
                          <w:marTop w:val="150"/>
                          <w:marBottom w:val="0"/>
                          <w:divBdr>
                            <w:top w:val="none" w:sz="0" w:space="0" w:color="auto"/>
                            <w:left w:val="none" w:sz="0" w:space="0" w:color="auto"/>
                            <w:bottom w:val="none" w:sz="0" w:space="0" w:color="auto"/>
                            <w:right w:val="none" w:sz="0" w:space="0" w:color="auto"/>
                          </w:divBdr>
                          <w:divsChild>
                            <w:div w:id="1100561834">
                              <w:marLeft w:val="0"/>
                              <w:marRight w:val="0"/>
                              <w:marTop w:val="0"/>
                              <w:marBottom w:val="240"/>
                              <w:divBdr>
                                <w:top w:val="none" w:sz="0" w:space="0" w:color="auto"/>
                                <w:left w:val="none" w:sz="0" w:space="0" w:color="auto"/>
                                <w:bottom w:val="none" w:sz="0" w:space="0" w:color="auto"/>
                                <w:right w:val="none" w:sz="0" w:space="0" w:color="auto"/>
                              </w:divBdr>
                              <w:divsChild>
                                <w:div w:id="99525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446983">
      <w:bodyDiv w:val="1"/>
      <w:marLeft w:val="0"/>
      <w:marRight w:val="0"/>
      <w:marTop w:val="0"/>
      <w:marBottom w:val="0"/>
      <w:divBdr>
        <w:top w:val="none" w:sz="0" w:space="0" w:color="auto"/>
        <w:left w:val="none" w:sz="0" w:space="0" w:color="auto"/>
        <w:bottom w:val="none" w:sz="0" w:space="0" w:color="auto"/>
        <w:right w:val="none" w:sz="0" w:space="0" w:color="auto"/>
      </w:divBdr>
      <w:divsChild>
        <w:div w:id="1205215869">
          <w:marLeft w:val="0"/>
          <w:marRight w:val="0"/>
          <w:marTop w:val="0"/>
          <w:marBottom w:val="0"/>
          <w:divBdr>
            <w:top w:val="none" w:sz="0" w:space="0" w:color="auto"/>
            <w:left w:val="none" w:sz="0" w:space="0" w:color="auto"/>
            <w:bottom w:val="none" w:sz="0" w:space="0" w:color="auto"/>
            <w:right w:val="none" w:sz="0" w:space="0" w:color="auto"/>
          </w:divBdr>
          <w:divsChild>
            <w:div w:id="787892221">
              <w:marLeft w:val="0"/>
              <w:marRight w:val="0"/>
              <w:marTop w:val="0"/>
              <w:marBottom w:val="0"/>
              <w:divBdr>
                <w:top w:val="none" w:sz="0" w:space="0" w:color="auto"/>
                <w:left w:val="none" w:sz="0" w:space="0" w:color="auto"/>
                <w:bottom w:val="none" w:sz="0" w:space="0" w:color="auto"/>
                <w:right w:val="none" w:sz="0" w:space="0" w:color="auto"/>
              </w:divBdr>
              <w:divsChild>
                <w:div w:id="191764966">
                  <w:marLeft w:val="-300"/>
                  <w:marRight w:val="0"/>
                  <w:marTop w:val="0"/>
                  <w:marBottom w:val="0"/>
                  <w:divBdr>
                    <w:top w:val="none" w:sz="0" w:space="0" w:color="auto"/>
                    <w:left w:val="none" w:sz="0" w:space="0" w:color="auto"/>
                    <w:bottom w:val="none" w:sz="0" w:space="0" w:color="auto"/>
                    <w:right w:val="none" w:sz="0" w:space="0" w:color="auto"/>
                  </w:divBdr>
                  <w:divsChild>
                    <w:div w:id="1630276966">
                      <w:marLeft w:val="0"/>
                      <w:marRight w:val="0"/>
                      <w:marTop w:val="0"/>
                      <w:marBottom w:val="0"/>
                      <w:divBdr>
                        <w:top w:val="none" w:sz="0" w:space="0" w:color="auto"/>
                        <w:left w:val="none" w:sz="0" w:space="0" w:color="auto"/>
                        <w:bottom w:val="none" w:sz="0" w:space="0" w:color="auto"/>
                        <w:right w:val="none" w:sz="0" w:space="0" w:color="auto"/>
                      </w:divBdr>
                      <w:divsChild>
                        <w:div w:id="16072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346138">
      <w:bodyDiv w:val="1"/>
      <w:marLeft w:val="0"/>
      <w:marRight w:val="0"/>
      <w:marTop w:val="0"/>
      <w:marBottom w:val="0"/>
      <w:divBdr>
        <w:top w:val="none" w:sz="0" w:space="0" w:color="auto"/>
        <w:left w:val="none" w:sz="0" w:space="0" w:color="auto"/>
        <w:bottom w:val="none" w:sz="0" w:space="0" w:color="auto"/>
        <w:right w:val="none" w:sz="0" w:space="0" w:color="auto"/>
      </w:divBdr>
      <w:divsChild>
        <w:div w:id="261881950">
          <w:marLeft w:val="0"/>
          <w:marRight w:val="0"/>
          <w:marTop w:val="0"/>
          <w:marBottom w:val="150"/>
          <w:divBdr>
            <w:top w:val="none" w:sz="0" w:space="0" w:color="auto"/>
            <w:left w:val="none" w:sz="0" w:space="0" w:color="auto"/>
            <w:bottom w:val="none" w:sz="0" w:space="0" w:color="auto"/>
            <w:right w:val="none" w:sz="0" w:space="0" w:color="auto"/>
          </w:divBdr>
          <w:divsChild>
            <w:div w:id="241065420">
              <w:marLeft w:val="0"/>
              <w:marRight w:val="0"/>
              <w:marTop w:val="0"/>
              <w:marBottom w:val="0"/>
              <w:divBdr>
                <w:top w:val="none" w:sz="0" w:space="0" w:color="auto"/>
                <w:left w:val="none" w:sz="0" w:space="0" w:color="auto"/>
                <w:bottom w:val="none" w:sz="0" w:space="0" w:color="auto"/>
                <w:right w:val="none" w:sz="0" w:space="0" w:color="auto"/>
              </w:divBdr>
              <w:divsChild>
                <w:div w:id="814493469">
                  <w:marLeft w:val="0"/>
                  <w:marRight w:val="0"/>
                  <w:marTop w:val="0"/>
                  <w:marBottom w:val="0"/>
                  <w:divBdr>
                    <w:top w:val="none" w:sz="0" w:space="0" w:color="auto"/>
                    <w:left w:val="none" w:sz="0" w:space="0" w:color="auto"/>
                    <w:bottom w:val="none" w:sz="0" w:space="0" w:color="auto"/>
                    <w:right w:val="none" w:sz="0" w:space="0" w:color="auto"/>
                  </w:divBdr>
                  <w:divsChild>
                    <w:div w:id="2035691298">
                      <w:marLeft w:val="0"/>
                      <w:marRight w:val="0"/>
                      <w:marTop w:val="0"/>
                      <w:marBottom w:val="0"/>
                      <w:divBdr>
                        <w:top w:val="none" w:sz="0" w:space="0" w:color="auto"/>
                        <w:left w:val="none" w:sz="0" w:space="0" w:color="auto"/>
                        <w:bottom w:val="none" w:sz="0" w:space="0" w:color="auto"/>
                        <w:right w:val="none" w:sz="0" w:space="0" w:color="auto"/>
                      </w:divBdr>
                      <w:divsChild>
                        <w:div w:id="114642646">
                          <w:marLeft w:val="0"/>
                          <w:marRight w:val="0"/>
                          <w:marTop w:val="150"/>
                          <w:marBottom w:val="0"/>
                          <w:divBdr>
                            <w:top w:val="none" w:sz="0" w:space="0" w:color="auto"/>
                            <w:left w:val="none" w:sz="0" w:space="0" w:color="auto"/>
                            <w:bottom w:val="none" w:sz="0" w:space="0" w:color="auto"/>
                            <w:right w:val="none" w:sz="0" w:space="0" w:color="auto"/>
                          </w:divBdr>
                          <w:divsChild>
                            <w:div w:id="307829382">
                              <w:marLeft w:val="0"/>
                              <w:marRight w:val="0"/>
                              <w:marTop w:val="0"/>
                              <w:marBottom w:val="240"/>
                              <w:divBdr>
                                <w:top w:val="none" w:sz="0" w:space="0" w:color="auto"/>
                                <w:left w:val="none" w:sz="0" w:space="0" w:color="auto"/>
                                <w:bottom w:val="none" w:sz="0" w:space="0" w:color="auto"/>
                                <w:right w:val="none" w:sz="0" w:space="0" w:color="auto"/>
                              </w:divBdr>
                              <w:divsChild>
                                <w:div w:id="19059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ansea.gov.uk/privacynotice"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ata.protection@swansea.gov.uk" TargetMode="External"/><Relationship Id="rId4" Type="http://schemas.openxmlformats.org/officeDocument/2006/relationships/settings" Target="settings.xml"/><Relationship Id="rId9" Type="http://schemas.openxmlformats.org/officeDocument/2006/relationships/hyperlink" Target="mailto:enquiries@westernbayadoption.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Grenfell, John</dc:creator>
  <cp:lastModifiedBy>Karen Williams</cp:lastModifiedBy>
  <cp:revision>3</cp:revision>
  <dcterms:created xsi:type="dcterms:W3CDTF">2018-09-04T06:44:00Z</dcterms:created>
  <dcterms:modified xsi:type="dcterms:W3CDTF">2018-09-04T06:45:00Z</dcterms:modified>
</cp:coreProperties>
</file>